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C7" w:rsidRDefault="00DF45C7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DF45C7">
        <w:rPr>
          <w:rFonts w:ascii="Arial" w:hAnsi="Arial" w:cs="Arial"/>
          <w:b/>
          <w:sz w:val="32"/>
          <w:szCs w:val="32"/>
        </w:rPr>
        <w:t xml:space="preserve">SV Hellas Brühl </w:t>
      </w:r>
      <w:r w:rsidR="00FA1271">
        <w:rPr>
          <w:rFonts w:ascii="Arial" w:hAnsi="Arial" w:cs="Arial"/>
          <w:b/>
          <w:sz w:val="32"/>
          <w:szCs w:val="32"/>
        </w:rPr>
        <w:t>e. V.</w:t>
      </w:r>
    </w:p>
    <w:p w:rsidR="00DF45C7" w:rsidRPr="00DF45C7" w:rsidRDefault="00DF45C7">
      <w:pPr>
        <w:rPr>
          <w:rFonts w:ascii="Arial" w:hAnsi="Arial" w:cs="Arial"/>
          <w:b/>
          <w:sz w:val="32"/>
          <w:szCs w:val="32"/>
        </w:rPr>
      </w:pPr>
      <w:r w:rsidRPr="00DF45C7">
        <w:rPr>
          <w:rFonts w:ascii="Arial" w:hAnsi="Arial" w:cs="Arial"/>
          <w:b/>
          <w:sz w:val="32"/>
          <w:szCs w:val="32"/>
        </w:rPr>
        <w:t>Helfereinsätze</w:t>
      </w:r>
      <w:r>
        <w:rPr>
          <w:rFonts w:ascii="Arial" w:hAnsi="Arial" w:cs="Arial"/>
          <w:b/>
          <w:sz w:val="32"/>
          <w:szCs w:val="32"/>
        </w:rPr>
        <w:t xml:space="preserve"> für das </w:t>
      </w:r>
      <w:r w:rsidRPr="00DF45C7">
        <w:rPr>
          <w:rFonts w:ascii="Arial" w:hAnsi="Arial" w:cs="Arial"/>
          <w:b/>
          <w:sz w:val="32"/>
          <w:szCs w:val="32"/>
        </w:rPr>
        <w:t>Jahr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:rsidR="00DF45C7" w:rsidRPr="00DF45C7" w:rsidRDefault="00DF45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Familie/Mitglied ____________________________</w:t>
      </w:r>
      <w:r w:rsidR="00FA1271">
        <w:rPr>
          <w:rFonts w:ascii="Arial" w:hAnsi="Arial" w:cs="Arial"/>
          <w:sz w:val="28"/>
          <w:szCs w:val="28"/>
        </w:rPr>
        <w:t>__</w:t>
      </w:r>
    </w:p>
    <w:p w:rsidR="00405D6F" w:rsidRDefault="00DF45C7" w:rsidP="00DF45C7">
      <w:pPr>
        <w:jc w:val="both"/>
        <w:rPr>
          <w:rFonts w:ascii="Arial" w:hAnsi="Arial" w:cs="Arial"/>
          <w:b/>
          <w:sz w:val="24"/>
          <w:szCs w:val="24"/>
        </w:rPr>
      </w:pPr>
      <w:r w:rsidRPr="00DF45C7">
        <w:rPr>
          <w:rFonts w:ascii="Arial" w:hAnsi="Arial" w:cs="Arial"/>
          <w:sz w:val="24"/>
          <w:szCs w:val="24"/>
        </w:rPr>
        <w:t>Gemäß Satzung sind pro Familie 5 Helfereinsätze</w:t>
      </w:r>
      <w:r>
        <w:rPr>
          <w:rFonts w:ascii="Arial" w:hAnsi="Arial" w:cs="Arial"/>
          <w:sz w:val="24"/>
          <w:szCs w:val="24"/>
        </w:rPr>
        <w:t xml:space="preserve"> </w:t>
      </w:r>
      <w:r w:rsidRPr="00DF45C7">
        <w:rPr>
          <w:rFonts w:ascii="Arial" w:hAnsi="Arial" w:cs="Arial"/>
          <w:sz w:val="24"/>
          <w:szCs w:val="24"/>
        </w:rPr>
        <w:t>im Jahr abzuleisten. Jeder fehlende Helfereinsatz</w:t>
      </w:r>
      <w:r>
        <w:rPr>
          <w:rFonts w:ascii="Arial" w:hAnsi="Arial" w:cs="Arial"/>
          <w:sz w:val="24"/>
          <w:szCs w:val="24"/>
        </w:rPr>
        <w:t xml:space="preserve"> </w:t>
      </w:r>
      <w:r w:rsidRPr="00DF45C7">
        <w:rPr>
          <w:rFonts w:ascii="Arial" w:hAnsi="Arial" w:cs="Arial"/>
          <w:sz w:val="24"/>
          <w:szCs w:val="24"/>
        </w:rPr>
        <w:t>wird am Jahresende mit 15,00 Euro</w:t>
      </w:r>
      <w:r>
        <w:rPr>
          <w:rFonts w:ascii="Arial" w:hAnsi="Arial" w:cs="Arial"/>
          <w:sz w:val="24"/>
          <w:szCs w:val="24"/>
        </w:rPr>
        <w:t xml:space="preserve"> </w:t>
      </w:r>
      <w:r w:rsidRPr="00DF45C7">
        <w:rPr>
          <w:rFonts w:ascii="Arial" w:hAnsi="Arial" w:cs="Arial"/>
          <w:sz w:val="24"/>
          <w:szCs w:val="24"/>
        </w:rPr>
        <w:t>berechnet. Die Helferliste verbleibt beim Mitglied. Die Mitglieder sind selbst verantwortlich für das Eintragen der Helfereinsätze und die Unterschrift des Vorstandes bzw. Einsatzleiters.</w:t>
      </w:r>
      <w:r>
        <w:rPr>
          <w:rFonts w:ascii="Arial" w:hAnsi="Arial" w:cs="Arial"/>
          <w:sz w:val="24"/>
          <w:szCs w:val="24"/>
        </w:rPr>
        <w:t xml:space="preserve"> </w:t>
      </w:r>
      <w:r w:rsidRPr="00DF45C7">
        <w:rPr>
          <w:rFonts w:ascii="Arial" w:hAnsi="Arial" w:cs="Arial"/>
          <w:sz w:val="24"/>
          <w:szCs w:val="24"/>
        </w:rPr>
        <w:t>Als Helfereinsatz zählen: Aufbau und Abbau bei einer Veranstaltung, Standdienst</w:t>
      </w:r>
      <w:r w:rsidR="00FA1271">
        <w:rPr>
          <w:rFonts w:ascii="Arial" w:hAnsi="Arial" w:cs="Arial"/>
          <w:sz w:val="24"/>
          <w:szCs w:val="24"/>
        </w:rPr>
        <w:t xml:space="preserve"> (Verkauf)</w:t>
      </w:r>
      <w:r w:rsidRPr="00DF45C7">
        <w:rPr>
          <w:rFonts w:ascii="Arial" w:hAnsi="Arial" w:cs="Arial"/>
          <w:sz w:val="24"/>
          <w:szCs w:val="24"/>
        </w:rPr>
        <w:t>, Kuchen, Salat, 20 Brezel</w:t>
      </w:r>
      <w:r w:rsidR="00FA1271">
        <w:rPr>
          <w:rFonts w:ascii="Arial" w:hAnsi="Arial" w:cs="Arial"/>
          <w:sz w:val="24"/>
          <w:szCs w:val="24"/>
        </w:rPr>
        <w:t>n</w:t>
      </w:r>
      <w:r w:rsidRPr="00DF45C7">
        <w:rPr>
          <w:rFonts w:ascii="Arial" w:hAnsi="Arial" w:cs="Arial"/>
          <w:sz w:val="24"/>
          <w:szCs w:val="24"/>
        </w:rPr>
        <w:t xml:space="preserve"> oder</w:t>
      </w:r>
      <w:r>
        <w:rPr>
          <w:rFonts w:ascii="Arial" w:hAnsi="Arial" w:cs="Arial"/>
          <w:sz w:val="24"/>
          <w:szCs w:val="24"/>
        </w:rPr>
        <w:t xml:space="preserve"> </w:t>
      </w:r>
      <w:r w:rsidRPr="00DF45C7">
        <w:rPr>
          <w:rFonts w:ascii="Arial" w:hAnsi="Arial" w:cs="Arial"/>
          <w:sz w:val="24"/>
          <w:szCs w:val="24"/>
        </w:rPr>
        <w:t>Laugenstangen, Kampfrichtereinsatz.</w:t>
      </w:r>
      <w:r>
        <w:rPr>
          <w:rFonts w:ascii="Arial" w:hAnsi="Arial" w:cs="Arial"/>
          <w:sz w:val="24"/>
          <w:szCs w:val="24"/>
        </w:rPr>
        <w:t xml:space="preserve"> </w:t>
      </w:r>
      <w:r w:rsidRPr="00DF45C7">
        <w:rPr>
          <w:rFonts w:ascii="Arial" w:hAnsi="Arial" w:cs="Arial"/>
          <w:b/>
          <w:sz w:val="24"/>
          <w:szCs w:val="24"/>
        </w:rPr>
        <w:t xml:space="preserve">Laut Mitgliederbeschluss sind </w:t>
      </w:r>
      <w:r>
        <w:rPr>
          <w:rFonts w:ascii="Arial" w:hAnsi="Arial" w:cs="Arial"/>
          <w:b/>
          <w:sz w:val="24"/>
          <w:szCs w:val="24"/>
        </w:rPr>
        <w:t>im Rahmen der</w:t>
      </w:r>
      <w:r w:rsidRPr="00DF45C7">
        <w:rPr>
          <w:rFonts w:ascii="Arial" w:hAnsi="Arial" w:cs="Arial"/>
          <w:b/>
          <w:sz w:val="24"/>
          <w:szCs w:val="24"/>
        </w:rPr>
        <w:t xml:space="preserve"> 5 </w:t>
      </w:r>
      <w:r>
        <w:rPr>
          <w:rFonts w:ascii="Arial" w:hAnsi="Arial" w:cs="Arial"/>
          <w:b/>
          <w:sz w:val="24"/>
          <w:szCs w:val="24"/>
        </w:rPr>
        <w:t>Helfereinsätze</w:t>
      </w:r>
      <w:r w:rsidRPr="00DF45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mind. 1x Aufbau, 1x Abbau </w:t>
      </w:r>
      <w:r w:rsidRPr="00DF45C7">
        <w:rPr>
          <w:rFonts w:ascii="Arial" w:hAnsi="Arial" w:cs="Arial"/>
          <w:b/>
          <w:sz w:val="24"/>
          <w:szCs w:val="24"/>
        </w:rPr>
        <w:t xml:space="preserve">und </w:t>
      </w:r>
      <w:r>
        <w:rPr>
          <w:rFonts w:ascii="Arial" w:hAnsi="Arial" w:cs="Arial"/>
          <w:b/>
          <w:sz w:val="24"/>
          <w:szCs w:val="24"/>
        </w:rPr>
        <w:t xml:space="preserve">1x </w:t>
      </w:r>
      <w:r w:rsidRPr="00DF45C7">
        <w:rPr>
          <w:rFonts w:ascii="Arial" w:hAnsi="Arial" w:cs="Arial"/>
          <w:b/>
          <w:sz w:val="24"/>
          <w:szCs w:val="24"/>
        </w:rPr>
        <w:t xml:space="preserve">Verkauf </w:t>
      </w:r>
      <w:r>
        <w:rPr>
          <w:rFonts w:ascii="Arial" w:hAnsi="Arial" w:cs="Arial"/>
          <w:b/>
          <w:sz w:val="24"/>
          <w:szCs w:val="24"/>
        </w:rPr>
        <w:t>zu absolvieren</w:t>
      </w:r>
      <w:r w:rsidRPr="00DF45C7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2845"/>
        <w:gridCol w:w="2846"/>
        <w:gridCol w:w="2846"/>
      </w:tblGrid>
      <w:tr w:rsidR="00DF45C7" w:rsidRPr="00DF45C7" w:rsidTr="00FA1271">
        <w:trPr>
          <w:trHeight w:val="680"/>
        </w:trPr>
        <w:tc>
          <w:tcPr>
            <w:tcW w:w="67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DF45C7" w:rsidRPr="00DF45C7" w:rsidRDefault="00DF45C7" w:rsidP="00FA12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45C7">
              <w:rPr>
                <w:rFonts w:ascii="Arial" w:hAnsi="Arial" w:cs="Arial"/>
                <w:b/>
                <w:sz w:val="24"/>
                <w:szCs w:val="24"/>
              </w:rPr>
              <w:t>Veranstaltung</w:t>
            </w:r>
          </w:p>
        </w:tc>
        <w:tc>
          <w:tcPr>
            <w:tcW w:w="2846" w:type="dxa"/>
            <w:vAlign w:val="center"/>
          </w:tcPr>
          <w:p w:rsidR="00DF45C7" w:rsidRPr="00DF45C7" w:rsidRDefault="00DF45C7" w:rsidP="00FA12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45C7">
              <w:rPr>
                <w:rFonts w:ascii="Arial" w:hAnsi="Arial" w:cs="Arial"/>
                <w:b/>
                <w:sz w:val="24"/>
                <w:szCs w:val="24"/>
              </w:rPr>
              <w:t>Einsatz</w:t>
            </w:r>
          </w:p>
        </w:tc>
        <w:tc>
          <w:tcPr>
            <w:tcW w:w="2846" w:type="dxa"/>
            <w:vAlign w:val="center"/>
          </w:tcPr>
          <w:p w:rsidR="00DF45C7" w:rsidRPr="00DF45C7" w:rsidRDefault="00DF45C7" w:rsidP="00FA12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45C7">
              <w:rPr>
                <w:rFonts w:ascii="Arial" w:hAnsi="Arial" w:cs="Arial"/>
                <w:b/>
                <w:sz w:val="24"/>
                <w:szCs w:val="24"/>
              </w:rPr>
              <w:t>Unterschrift Vorstand</w:t>
            </w:r>
          </w:p>
        </w:tc>
      </w:tr>
      <w:tr w:rsidR="00DF45C7" w:rsidRPr="00DF45C7" w:rsidTr="00DF45C7">
        <w:trPr>
          <w:trHeight w:val="680"/>
        </w:trPr>
        <w:tc>
          <w:tcPr>
            <w:tcW w:w="67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5C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84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45C7" w:rsidRPr="00DF45C7" w:rsidTr="00DF45C7">
        <w:trPr>
          <w:trHeight w:val="680"/>
        </w:trPr>
        <w:tc>
          <w:tcPr>
            <w:tcW w:w="67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5C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84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45C7" w:rsidRPr="00DF45C7" w:rsidTr="00DF45C7">
        <w:trPr>
          <w:trHeight w:val="680"/>
        </w:trPr>
        <w:tc>
          <w:tcPr>
            <w:tcW w:w="67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5C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84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45C7" w:rsidRPr="00DF45C7" w:rsidTr="00DF45C7">
        <w:trPr>
          <w:trHeight w:val="680"/>
        </w:trPr>
        <w:tc>
          <w:tcPr>
            <w:tcW w:w="67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5C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84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45C7" w:rsidRPr="00DF45C7" w:rsidTr="00DF45C7">
        <w:trPr>
          <w:trHeight w:val="680"/>
        </w:trPr>
        <w:tc>
          <w:tcPr>
            <w:tcW w:w="67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5C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84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45C7" w:rsidRPr="00DF45C7" w:rsidTr="00DF45C7">
        <w:trPr>
          <w:trHeight w:val="680"/>
        </w:trPr>
        <w:tc>
          <w:tcPr>
            <w:tcW w:w="67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5C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84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45C7" w:rsidRPr="00DF45C7" w:rsidTr="00DF45C7">
        <w:trPr>
          <w:trHeight w:val="680"/>
        </w:trPr>
        <w:tc>
          <w:tcPr>
            <w:tcW w:w="67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5C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84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45C7" w:rsidRPr="00DF45C7" w:rsidTr="00DF45C7">
        <w:trPr>
          <w:trHeight w:val="680"/>
        </w:trPr>
        <w:tc>
          <w:tcPr>
            <w:tcW w:w="67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5C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84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45C7" w:rsidRPr="00DF45C7" w:rsidTr="00DF45C7">
        <w:trPr>
          <w:trHeight w:val="680"/>
        </w:trPr>
        <w:tc>
          <w:tcPr>
            <w:tcW w:w="67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5C7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84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45C7" w:rsidRPr="00DF45C7" w:rsidTr="00DF45C7">
        <w:trPr>
          <w:trHeight w:val="680"/>
        </w:trPr>
        <w:tc>
          <w:tcPr>
            <w:tcW w:w="67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5C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845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DF45C7" w:rsidRPr="00DF45C7" w:rsidRDefault="00DF45C7" w:rsidP="00DF4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45C7" w:rsidRDefault="00DF45C7" w:rsidP="00DF45C7">
      <w:pPr>
        <w:jc w:val="both"/>
        <w:rPr>
          <w:sz w:val="24"/>
          <w:szCs w:val="24"/>
        </w:rPr>
      </w:pPr>
    </w:p>
    <w:p w:rsidR="00DF45C7" w:rsidRPr="00DF45C7" w:rsidRDefault="00DF45C7" w:rsidP="00DF45C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45C7">
        <w:rPr>
          <w:rFonts w:ascii="Arial" w:hAnsi="Arial" w:cs="Arial"/>
          <w:sz w:val="24"/>
          <w:szCs w:val="24"/>
        </w:rPr>
        <w:t>Die Helferliste bitte bis zum 20.12. an</w:t>
      </w:r>
      <w:r w:rsidRPr="00DF45C7">
        <w:rPr>
          <w:rFonts w:ascii="Arial" w:hAnsi="Arial" w:cs="Arial"/>
          <w:b/>
          <w:sz w:val="24"/>
          <w:szCs w:val="24"/>
        </w:rPr>
        <w:t xml:space="preserve"> </w:t>
      </w:r>
      <w:r w:rsidRPr="00DF45C7">
        <w:rPr>
          <w:rFonts w:ascii="Arial" w:hAnsi="Arial" w:cs="Arial"/>
          <w:b/>
          <w:color w:val="000000" w:themeColor="text1"/>
          <w:sz w:val="24"/>
          <w:szCs w:val="24"/>
        </w:rPr>
        <w:t>kassenwart@sv-hellas-bruehl.de</w:t>
      </w:r>
      <w:r w:rsidRPr="00DF45C7">
        <w:rPr>
          <w:rFonts w:ascii="Arial" w:hAnsi="Arial" w:cs="Arial"/>
          <w:b/>
          <w:sz w:val="24"/>
          <w:szCs w:val="24"/>
        </w:rPr>
        <w:t xml:space="preserve"> </w:t>
      </w:r>
      <w:r w:rsidRPr="00DF45C7">
        <w:rPr>
          <w:rFonts w:ascii="Arial" w:hAnsi="Arial" w:cs="Arial"/>
          <w:sz w:val="24"/>
          <w:szCs w:val="24"/>
        </w:rPr>
        <w:t>senden.</w:t>
      </w:r>
    </w:p>
    <w:sectPr w:rsidR="00DF45C7" w:rsidRPr="00DF45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C7"/>
    <w:rsid w:val="00405D6F"/>
    <w:rsid w:val="00DF45C7"/>
    <w:rsid w:val="00E737BD"/>
    <w:rsid w:val="00FA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14AA5-80B3-4B69-BF39-8603A99A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F4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DF4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Helfereinsätze 2020</dc:title>
  <dc:creator>Katja;Emmerich</dc:creator>
  <cp:lastModifiedBy>Andreas</cp:lastModifiedBy>
  <cp:revision>3</cp:revision>
  <cp:lastPrinted>2019-12-21T21:53:00Z</cp:lastPrinted>
  <dcterms:created xsi:type="dcterms:W3CDTF">2019-12-21T21:53:00Z</dcterms:created>
  <dcterms:modified xsi:type="dcterms:W3CDTF">2019-12-21T21:53:00Z</dcterms:modified>
</cp:coreProperties>
</file>